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E7" w:rsidRDefault="00B541E7" w:rsidP="00B541E7">
      <w:pPr>
        <w:pStyle w:val="Titel"/>
        <w:spacing w:after="120"/>
        <w:rPr>
          <w:color w:val="auto"/>
          <w:sz w:val="40"/>
        </w:rPr>
      </w:pPr>
      <w:r>
        <w:rPr>
          <w:color w:val="auto"/>
        </w:rPr>
        <w:t>Glaubwürdig– Evangelium leben</w:t>
      </w:r>
    </w:p>
    <w:p w:rsidR="00B541E7" w:rsidRDefault="00B541E7" w:rsidP="00B541E7">
      <w:pPr>
        <w:keepNext/>
        <w:keepLines/>
        <w:widowControl/>
        <w:tabs>
          <w:tab w:val="right" w:pos="9072"/>
        </w:tabs>
        <w:autoSpaceDE/>
        <w:adjustRightInd/>
        <w:spacing w:before="120" w:after="120" w:line="276" w:lineRule="auto"/>
        <w:outlineLvl w:val="2"/>
        <w:rPr>
          <w:rFonts w:ascii="Cambria" w:eastAsia="Times New Roman" w:hAnsi="Cambria"/>
          <w:sz w:val="22"/>
          <w:szCs w:val="22"/>
          <w:lang w:eastAsia="en-US"/>
        </w:rPr>
      </w:pPr>
      <w:r>
        <w:rPr>
          <w:rFonts w:ascii="Cambria" w:eastAsia="Times New Roman" w:hAnsi="Cambria"/>
          <w:sz w:val="22"/>
          <w:szCs w:val="22"/>
          <w:lang w:eastAsia="en-US"/>
        </w:rPr>
        <w:t>2. Einheit: Unser Beziehungsnetz er</w:t>
      </w:r>
      <w:r>
        <w:rPr>
          <w:rFonts w:ascii="Cambria" w:eastAsia="Times New Roman" w:hAnsi="Cambria"/>
          <w:sz w:val="22"/>
          <w:szCs w:val="22"/>
          <w:lang w:eastAsia="en-US"/>
        </w:rPr>
        <w:t>kennen - Menschen entdecken</w:t>
      </w:r>
      <w:r>
        <w:rPr>
          <w:rFonts w:ascii="Cambria" w:eastAsia="Times New Roman" w:hAnsi="Cambria"/>
          <w:sz w:val="22"/>
          <w:szCs w:val="22"/>
          <w:lang w:eastAsia="en-US"/>
        </w:rPr>
        <w:tab/>
        <w:t>056</w:t>
      </w:r>
    </w:p>
    <w:p w:rsidR="00B541E7" w:rsidRDefault="00B541E7" w:rsidP="00B541E7">
      <w:pPr>
        <w:keepNext/>
        <w:keepLines/>
        <w:widowControl/>
        <w:tabs>
          <w:tab w:val="right" w:pos="9072"/>
        </w:tabs>
        <w:autoSpaceDE/>
        <w:adjustRightInd/>
        <w:spacing w:before="120" w:line="276" w:lineRule="auto"/>
        <w:outlineLvl w:val="2"/>
        <w:rPr>
          <w:rFonts w:ascii="Cambria" w:eastAsia="Times New Roman" w:hAnsi="Cambria"/>
          <w:b/>
          <w:sz w:val="28"/>
          <w:szCs w:val="22"/>
          <w:u w:val="single"/>
          <w:lang w:eastAsia="en-US"/>
        </w:rPr>
      </w:pPr>
      <w:r>
        <w:rPr>
          <w:rFonts w:ascii="Cambria" w:eastAsia="Times New Roman" w:hAnsi="Cambria"/>
          <w:b/>
          <w:sz w:val="28"/>
          <w:szCs w:val="22"/>
          <w:u w:val="single"/>
          <w:lang w:eastAsia="en-US"/>
        </w:rPr>
        <w:t>Biblische Vertiefung: Beziehungsnetze bei Markus</w:t>
      </w:r>
    </w:p>
    <w:p w:rsidR="002D3508" w:rsidRPr="00B541E7" w:rsidRDefault="002D3508" w:rsidP="00B541E7">
      <w:pPr>
        <w:widowControl/>
        <w:tabs>
          <w:tab w:val="left" w:pos="2268"/>
        </w:tabs>
        <w:autoSpaceDE/>
        <w:adjustRightInd/>
        <w:spacing w:line="276" w:lineRule="auto"/>
        <w:contextualSpacing/>
        <w:rPr>
          <w:rFonts w:ascii="Calibri" w:eastAsia="Calibri" w:hAnsi="Calibri"/>
          <w:i/>
          <w:sz w:val="22"/>
          <w:szCs w:val="22"/>
          <w:lang w:eastAsia="en-US"/>
        </w:rPr>
      </w:pPr>
      <w:r w:rsidRPr="00B541E7">
        <w:rPr>
          <w:rFonts w:ascii="Calibri" w:eastAsia="Calibri" w:hAnsi="Calibri"/>
          <w:i/>
          <w:sz w:val="22"/>
          <w:szCs w:val="22"/>
          <w:lang w:eastAsia="en-US"/>
        </w:rPr>
        <w:t>Welche Rolle spielt das „Beziehungsnetz" bei der Weitergabe des Evangeliums?</w:t>
      </w:r>
    </w:p>
    <w:p w:rsidR="002D3508" w:rsidRPr="00D22236" w:rsidRDefault="002D3508" w:rsidP="00B541E7">
      <w:pPr>
        <w:shd w:val="clear" w:color="auto" w:fill="FFFFFF"/>
        <w:tabs>
          <w:tab w:val="left" w:pos="1701"/>
          <w:tab w:val="right" w:pos="9000"/>
        </w:tabs>
        <w:ind w:right="14"/>
        <w:jc w:val="both"/>
        <w:rPr>
          <w:b/>
          <w:color w:val="000000"/>
          <w:sz w:val="32"/>
          <w:szCs w:val="32"/>
          <w:u w:val="single"/>
        </w:rPr>
      </w:pPr>
      <w:r w:rsidRPr="00B541E7">
        <w:rPr>
          <w:rFonts w:ascii="Calibri" w:eastAsia="Calibri" w:hAnsi="Calibri"/>
          <w:b/>
          <w:sz w:val="22"/>
          <w:szCs w:val="22"/>
          <w:lang w:eastAsia="en-US"/>
        </w:rPr>
        <w:t>Markus 1,14-20</w:t>
      </w:r>
      <w:r w:rsidR="00B541E7">
        <w:rPr>
          <w:rFonts w:ascii="Calibri" w:eastAsia="Calibri" w:hAnsi="Calibri"/>
          <w:b/>
          <w:sz w:val="22"/>
          <w:szCs w:val="22"/>
          <w:lang w:eastAsia="en-US"/>
        </w:rPr>
        <w:tab/>
        <w:t>Das Beziehungsnetz der Geschwister und des Berufs</w:t>
      </w:r>
      <w:r w:rsidRPr="00D84439">
        <w:rPr>
          <w:i/>
          <w:color w:val="000000"/>
          <w:sz w:val="24"/>
          <w:szCs w:val="24"/>
        </w:rPr>
        <w:tab/>
      </w:r>
    </w:p>
    <w:p w:rsidR="002D3508" w:rsidRPr="00B541E7" w:rsidRDefault="002D3508" w:rsidP="00B541E7">
      <w:pPr>
        <w:widowControl/>
        <w:tabs>
          <w:tab w:val="left" w:pos="2268"/>
        </w:tabs>
        <w:autoSpaceDE/>
        <w:adjustRightInd/>
        <w:spacing w:before="200"/>
        <w:contextualSpacing/>
        <w:rPr>
          <w:rFonts w:ascii="Calibri" w:eastAsia="Calibri" w:hAnsi="Calibri"/>
          <w:sz w:val="22"/>
          <w:szCs w:val="22"/>
          <w:lang w:eastAsia="en-US"/>
        </w:rPr>
      </w:pPr>
      <w:r w:rsidRPr="00B541E7">
        <w:rPr>
          <w:rFonts w:ascii="Calibri" w:eastAsia="Calibri" w:hAnsi="Calibri"/>
          <w:sz w:val="22"/>
          <w:szCs w:val="22"/>
          <w:lang w:eastAsia="en-US"/>
        </w:rPr>
        <w:t>Nachdem Johannes gefangen genommen worden war, ging Jesus nach Galiläa und verkündete dort die Botschaft Gottes.</w:t>
      </w:r>
    </w:p>
    <w:p w:rsidR="002D3508" w:rsidRPr="00B541E7" w:rsidRDefault="002D3508" w:rsidP="00B541E7">
      <w:pPr>
        <w:widowControl/>
        <w:tabs>
          <w:tab w:val="left" w:pos="2268"/>
        </w:tabs>
        <w:autoSpaceDE/>
        <w:adjustRightInd/>
        <w:spacing w:before="200"/>
        <w:contextualSpacing/>
        <w:rPr>
          <w:rFonts w:ascii="Calibri" w:eastAsia="Calibri" w:hAnsi="Calibri"/>
          <w:sz w:val="22"/>
          <w:szCs w:val="22"/>
          <w:lang w:eastAsia="en-US"/>
        </w:rPr>
      </w:pPr>
      <w:r w:rsidRPr="00B541E7">
        <w:rPr>
          <w:rFonts w:ascii="Calibri" w:eastAsia="Calibri" w:hAnsi="Calibri"/>
          <w:sz w:val="22"/>
          <w:szCs w:val="22"/>
          <w:lang w:eastAsia="en-US"/>
        </w:rPr>
        <w:t>Er sagte: »Die Zeit ist gekommen, das Reich Gottes ist nahe. Kehrt um und glaubt diese gute Botschaft</w:t>
      </w:r>
      <w:proofErr w:type="gramStart"/>
      <w:r w:rsidRPr="00B541E7">
        <w:rPr>
          <w:rFonts w:ascii="Calibri" w:eastAsia="Calibri" w:hAnsi="Calibri"/>
          <w:sz w:val="22"/>
          <w:szCs w:val="22"/>
          <w:lang w:eastAsia="en-US"/>
        </w:rPr>
        <w:t>!«</w:t>
      </w:r>
      <w:proofErr w:type="gramEnd"/>
      <w:r w:rsidRPr="00B541E7">
        <w:rPr>
          <w:rFonts w:ascii="Calibri" w:eastAsia="Calibri" w:hAnsi="Calibri"/>
          <w:sz w:val="22"/>
          <w:szCs w:val="22"/>
          <w:lang w:eastAsia="en-US"/>
        </w:rPr>
        <w:t xml:space="preserve"> Als Jesus am See von Galiläa entlangging, sah er zwei Fischer, die auf dem See ihre Netze auswarfen, Simon und seinen Bruder Andreas. Jesus sagte zu ihnen: »Kommt, folgt mir nach! Ich will euch zu Menschenfischern machen</w:t>
      </w:r>
      <w:proofErr w:type="gramStart"/>
      <w:r w:rsidRPr="00B541E7">
        <w:rPr>
          <w:rFonts w:ascii="Calibri" w:eastAsia="Calibri" w:hAnsi="Calibri"/>
          <w:sz w:val="22"/>
          <w:szCs w:val="22"/>
          <w:lang w:eastAsia="en-US"/>
        </w:rPr>
        <w:t>.«</w:t>
      </w:r>
      <w:proofErr w:type="gramEnd"/>
      <w:r w:rsidRPr="00B541E7">
        <w:rPr>
          <w:rFonts w:ascii="Calibri" w:eastAsia="Calibri" w:hAnsi="Calibri"/>
          <w:sz w:val="22"/>
          <w:szCs w:val="22"/>
          <w:lang w:eastAsia="en-US"/>
        </w:rPr>
        <w:t xml:space="preserve"> Sofor</w:t>
      </w:r>
      <w:bookmarkStart w:id="0" w:name="_GoBack"/>
      <w:bookmarkEnd w:id="0"/>
      <w:r w:rsidRPr="00B541E7">
        <w:rPr>
          <w:rFonts w:ascii="Calibri" w:eastAsia="Calibri" w:hAnsi="Calibri"/>
          <w:sz w:val="22"/>
          <w:szCs w:val="22"/>
          <w:lang w:eastAsia="en-US"/>
        </w:rPr>
        <w:t>t ließen sie ihre Netze liegen und folgten ihm. Er war noch nicht viel weiter gegangen, da sah er zwei Männer, die im Boot saßen und ihre Netze in Ordnung brachten, Jakobus, den Sohn des Zebedäus, und seinen Bruder Johannes. Jesus forderte sie ebenfalls auf, mit ihm zu kommen. Da ließen sie ihren Vater Zebedäus mit den Arbeitern im Boot zurück und schlossen sich Jesus an.</w:t>
      </w:r>
    </w:p>
    <w:p w:rsidR="002D3508" w:rsidRPr="00B541E7" w:rsidRDefault="002D3508" w:rsidP="00B541E7">
      <w:pPr>
        <w:widowControl/>
        <w:tabs>
          <w:tab w:val="left" w:pos="1701"/>
        </w:tabs>
        <w:autoSpaceDE/>
        <w:adjustRightInd/>
        <w:spacing w:before="120"/>
        <w:ind w:left="1701" w:hanging="1701"/>
        <w:rPr>
          <w:rFonts w:ascii="Calibri" w:eastAsia="Calibri" w:hAnsi="Calibri"/>
          <w:b/>
          <w:sz w:val="22"/>
          <w:szCs w:val="22"/>
          <w:lang w:eastAsia="en-US"/>
        </w:rPr>
      </w:pPr>
      <w:r w:rsidRPr="00B541E7">
        <w:rPr>
          <w:rFonts w:ascii="Calibri" w:eastAsia="Calibri" w:hAnsi="Calibri"/>
          <w:b/>
          <w:sz w:val="22"/>
          <w:szCs w:val="22"/>
          <w:lang w:eastAsia="en-US"/>
        </w:rPr>
        <w:t>Markus 1,29-33</w:t>
      </w:r>
      <w:r w:rsidR="00B541E7">
        <w:rPr>
          <w:rFonts w:ascii="Calibri" w:eastAsia="Calibri" w:hAnsi="Calibri"/>
          <w:b/>
          <w:sz w:val="22"/>
          <w:szCs w:val="22"/>
          <w:lang w:eastAsia="en-US"/>
        </w:rPr>
        <w:tab/>
      </w:r>
      <w:r w:rsidR="00B541E7" w:rsidRPr="00B541E7">
        <w:rPr>
          <w:rFonts w:ascii="Calibri" w:eastAsia="Calibri" w:hAnsi="Calibri"/>
          <w:b/>
          <w:sz w:val="22"/>
          <w:szCs w:val="22"/>
          <w:lang w:eastAsia="en-US"/>
        </w:rPr>
        <w:t>Das erweiterte Beziehungsnetz:</w:t>
      </w:r>
      <w:r w:rsidR="00B541E7">
        <w:rPr>
          <w:rFonts w:ascii="Calibri" w:eastAsia="Calibri" w:hAnsi="Calibri"/>
          <w:b/>
          <w:sz w:val="22"/>
          <w:szCs w:val="22"/>
          <w:lang w:eastAsia="en-US"/>
        </w:rPr>
        <w:br/>
      </w:r>
      <w:r w:rsidR="00B541E7" w:rsidRPr="00B541E7">
        <w:rPr>
          <w:rFonts w:ascii="Calibri" w:eastAsia="Calibri" w:hAnsi="Calibri"/>
          <w:b/>
          <w:sz w:val="22"/>
          <w:szCs w:val="22"/>
          <w:lang w:eastAsia="en-US"/>
        </w:rPr>
        <w:t>Schwiegermutter, die Hausgemeinschaft, das Dorf</w:t>
      </w:r>
    </w:p>
    <w:p w:rsidR="002D3508" w:rsidRPr="00B541E7" w:rsidRDefault="002D3508" w:rsidP="00B541E7">
      <w:pPr>
        <w:widowControl/>
        <w:tabs>
          <w:tab w:val="left" w:pos="2268"/>
        </w:tabs>
        <w:autoSpaceDE/>
        <w:adjustRightInd/>
        <w:spacing w:before="200"/>
        <w:contextualSpacing/>
        <w:rPr>
          <w:rFonts w:ascii="Calibri" w:eastAsia="Calibri" w:hAnsi="Calibri"/>
          <w:sz w:val="22"/>
          <w:szCs w:val="22"/>
          <w:lang w:eastAsia="en-US"/>
        </w:rPr>
      </w:pPr>
      <w:r w:rsidRPr="00B541E7">
        <w:rPr>
          <w:rFonts w:ascii="Calibri" w:eastAsia="Calibri" w:hAnsi="Calibri"/>
          <w:sz w:val="22"/>
          <w:szCs w:val="22"/>
          <w:lang w:eastAsia="en-US"/>
        </w:rPr>
        <w:t>Nachdem sie die Synagoge verlassen hatten, gingen sie in das Haus von Simon und Andreas; auch Jakobus und Johannes kamen mit. Simons Schwiegermutter lag mit Fieber im Bett, und man bat Jesus, ihr zu helfen. Er ging zu ihr, ergriff sie bei der Hand und richtete sie auf. Da verschwand das Fieber, und sie sorgte für das Wohl Jesu und seiner Begleiter. Am Abend, als die Sonne untergegangen war, brachte man alle Kranken und Besessenen zu Jesus. Die ganze Stadt war vor dem Haus versammelt.</w:t>
      </w:r>
    </w:p>
    <w:p w:rsidR="002D3508" w:rsidRPr="00B541E7" w:rsidRDefault="002D3508" w:rsidP="00B541E7">
      <w:pPr>
        <w:widowControl/>
        <w:tabs>
          <w:tab w:val="left" w:pos="1701"/>
        </w:tabs>
        <w:autoSpaceDE/>
        <w:adjustRightInd/>
        <w:spacing w:before="120"/>
        <w:ind w:left="1701" w:hanging="1701"/>
        <w:rPr>
          <w:rFonts w:ascii="Calibri" w:eastAsia="Calibri" w:hAnsi="Calibri"/>
          <w:b/>
          <w:sz w:val="22"/>
          <w:szCs w:val="22"/>
          <w:lang w:eastAsia="en-US"/>
        </w:rPr>
      </w:pPr>
      <w:r w:rsidRPr="00B541E7">
        <w:rPr>
          <w:rFonts w:ascii="Calibri" w:eastAsia="Calibri" w:hAnsi="Calibri"/>
          <w:b/>
          <w:sz w:val="22"/>
          <w:szCs w:val="22"/>
          <w:lang w:eastAsia="en-US"/>
        </w:rPr>
        <w:t>Markus 2,13-17</w:t>
      </w:r>
      <w:r w:rsidR="00B541E7">
        <w:rPr>
          <w:rFonts w:ascii="Calibri" w:eastAsia="Calibri" w:hAnsi="Calibri"/>
          <w:b/>
          <w:sz w:val="22"/>
          <w:szCs w:val="22"/>
          <w:lang w:eastAsia="en-US"/>
        </w:rPr>
        <w:tab/>
      </w:r>
      <w:r w:rsidR="00B541E7" w:rsidRPr="00B541E7">
        <w:rPr>
          <w:rFonts w:ascii="Calibri" w:eastAsia="Calibri" w:hAnsi="Calibri"/>
          <w:b/>
          <w:sz w:val="22"/>
          <w:szCs w:val="22"/>
          <w:lang w:eastAsia="en-US"/>
        </w:rPr>
        <w:t xml:space="preserve">Der Zöllner Levi wird von Jesus eingeladen mitzukommen. </w:t>
      </w:r>
      <w:r w:rsidR="00B541E7">
        <w:rPr>
          <w:rFonts w:ascii="Calibri" w:eastAsia="Calibri" w:hAnsi="Calibri"/>
          <w:b/>
          <w:sz w:val="22"/>
          <w:szCs w:val="22"/>
          <w:lang w:eastAsia="en-US"/>
        </w:rPr>
        <w:br/>
      </w:r>
      <w:r w:rsidR="00B541E7" w:rsidRPr="00B541E7">
        <w:rPr>
          <w:rFonts w:ascii="Calibri" w:eastAsia="Calibri" w:hAnsi="Calibri"/>
          <w:b/>
          <w:sz w:val="22"/>
          <w:szCs w:val="22"/>
          <w:lang w:eastAsia="en-US"/>
        </w:rPr>
        <w:t>Er lädt sein „Beziehungsnetz" zu einem gemeinsamen Essen mit Jesus ein.</w:t>
      </w:r>
    </w:p>
    <w:p w:rsidR="002D3508" w:rsidRPr="00B541E7" w:rsidRDefault="002D3508" w:rsidP="00B541E7">
      <w:pPr>
        <w:widowControl/>
        <w:tabs>
          <w:tab w:val="left" w:pos="2268"/>
        </w:tabs>
        <w:autoSpaceDE/>
        <w:adjustRightInd/>
        <w:spacing w:before="200"/>
        <w:contextualSpacing/>
        <w:rPr>
          <w:rFonts w:ascii="Calibri" w:eastAsia="Calibri" w:hAnsi="Calibri"/>
          <w:sz w:val="22"/>
          <w:szCs w:val="22"/>
          <w:lang w:eastAsia="en-US"/>
        </w:rPr>
      </w:pPr>
      <w:r w:rsidRPr="00B541E7">
        <w:rPr>
          <w:rFonts w:ascii="Calibri" w:eastAsia="Calibri" w:hAnsi="Calibri"/>
          <w:sz w:val="22"/>
          <w:szCs w:val="22"/>
          <w:lang w:eastAsia="en-US"/>
        </w:rPr>
        <w:t xml:space="preserve">Danach ging Jesus wieder hinaus an den See. Die ganze Menschenmenge kam zu ihm, und er lehrte sie. Als er weiterging und am Zollhaus vorbeikam, sah er dort Levi sitzen, den Sohn des </w:t>
      </w:r>
      <w:proofErr w:type="spellStart"/>
      <w:r w:rsidRPr="00B541E7">
        <w:rPr>
          <w:rFonts w:ascii="Calibri" w:eastAsia="Calibri" w:hAnsi="Calibri"/>
          <w:sz w:val="22"/>
          <w:szCs w:val="22"/>
          <w:lang w:eastAsia="en-US"/>
        </w:rPr>
        <w:t>Alphäus</w:t>
      </w:r>
      <w:proofErr w:type="spellEnd"/>
      <w:r w:rsidRPr="00B541E7">
        <w:rPr>
          <w:rFonts w:ascii="Calibri" w:eastAsia="Calibri" w:hAnsi="Calibri"/>
          <w:sz w:val="22"/>
          <w:szCs w:val="22"/>
          <w:lang w:eastAsia="en-US"/>
        </w:rPr>
        <w:t>. Jesus sagte zu ihm: »Folge mir nach</w:t>
      </w:r>
      <w:proofErr w:type="gramStart"/>
      <w:r w:rsidRPr="00B541E7">
        <w:rPr>
          <w:rFonts w:ascii="Calibri" w:eastAsia="Calibri" w:hAnsi="Calibri"/>
          <w:sz w:val="22"/>
          <w:szCs w:val="22"/>
          <w:lang w:eastAsia="en-US"/>
        </w:rPr>
        <w:t>!«</w:t>
      </w:r>
      <w:proofErr w:type="gramEnd"/>
      <w:r w:rsidRPr="00B541E7">
        <w:rPr>
          <w:rFonts w:ascii="Calibri" w:eastAsia="Calibri" w:hAnsi="Calibri"/>
          <w:sz w:val="22"/>
          <w:szCs w:val="22"/>
          <w:lang w:eastAsia="en-US"/>
        </w:rPr>
        <w:t xml:space="preserve"> Da stand Levi auf und folgte Jesus. Später war Jesus in Levis Haus zu Gast. Zusammen mit ihm und seinen Jüngern nahmen viele Zolleinnehmer und andere Leute, die als Sünder galten, an dem Essen teil; die Zahl derer, die ihm nachfolgten, war groß.</w:t>
      </w:r>
    </w:p>
    <w:p w:rsidR="002D3508" w:rsidRPr="00B541E7" w:rsidRDefault="002D3508" w:rsidP="00B541E7">
      <w:pPr>
        <w:widowControl/>
        <w:tabs>
          <w:tab w:val="left" w:pos="2268"/>
        </w:tabs>
        <w:autoSpaceDE/>
        <w:adjustRightInd/>
        <w:spacing w:before="200"/>
        <w:contextualSpacing/>
        <w:rPr>
          <w:rFonts w:ascii="Calibri" w:eastAsia="Calibri" w:hAnsi="Calibri"/>
          <w:sz w:val="22"/>
          <w:szCs w:val="22"/>
          <w:lang w:eastAsia="en-US"/>
        </w:rPr>
      </w:pPr>
      <w:r w:rsidRPr="00B541E7">
        <w:rPr>
          <w:rFonts w:ascii="Calibri" w:eastAsia="Calibri" w:hAnsi="Calibri"/>
          <w:sz w:val="22"/>
          <w:szCs w:val="22"/>
          <w:lang w:eastAsia="en-US"/>
        </w:rPr>
        <w:t>Als nun die Schriftgelehrten, die zur Partei der Pharisäer gehörten, sahen, dass Jesus mit solchen Leuten aß, sagten sie zu seinen Jüngern: »Wie kann er nur zusammen mit Zolleinnehmern und Sündern essen</w:t>
      </w:r>
      <w:proofErr w:type="gramStart"/>
      <w:r w:rsidRPr="00B541E7">
        <w:rPr>
          <w:rFonts w:ascii="Calibri" w:eastAsia="Calibri" w:hAnsi="Calibri"/>
          <w:sz w:val="22"/>
          <w:szCs w:val="22"/>
          <w:lang w:eastAsia="en-US"/>
        </w:rPr>
        <w:t>?«</w:t>
      </w:r>
      <w:proofErr w:type="gramEnd"/>
      <w:r w:rsidRPr="00B541E7">
        <w:rPr>
          <w:rFonts w:ascii="Calibri" w:eastAsia="Calibri" w:hAnsi="Calibri"/>
          <w:sz w:val="22"/>
          <w:szCs w:val="22"/>
          <w:lang w:eastAsia="en-US"/>
        </w:rPr>
        <w:t xml:space="preserve"> Jesus hörte das und entgegnete ihnen: »Nicht die Gesunden brauchen den Arzt, sondern die Kranken. Ich bin nicht gekommen, um Gerechte zu rufen, sondern Sünder</w:t>
      </w:r>
      <w:proofErr w:type="gramStart"/>
      <w:r w:rsidRPr="00B541E7">
        <w:rPr>
          <w:rFonts w:ascii="Calibri" w:eastAsia="Calibri" w:hAnsi="Calibri"/>
          <w:sz w:val="22"/>
          <w:szCs w:val="22"/>
          <w:lang w:eastAsia="en-US"/>
        </w:rPr>
        <w:t>.«</w:t>
      </w:r>
      <w:proofErr w:type="gramEnd"/>
    </w:p>
    <w:p w:rsidR="002D3508" w:rsidRPr="00B541E7" w:rsidRDefault="002D3508" w:rsidP="00B541E7">
      <w:pPr>
        <w:widowControl/>
        <w:tabs>
          <w:tab w:val="left" w:pos="1701"/>
        </w:tabs>
        <w:autoSpaceDE/>
        <w:adjustRightInd/>
        <w:spacing w:before="120"/>
        <w:ind w:left="1701" w:hanging="1701"/>
        <w:rPr>
          <w:rFonts w:ascii="Calibri" w:eastAsia="Calibri" w:hAnsi="Calibri"/>
          <w:b/>
          <w:sz w:val="22"/>
          <w:szCs w:val="22"/>
          <w:lang w:eastAsia="en-US"/>
        </w:rPr>
      </w:pPr>
      <w:r w:rsidRPr="00B541E7">
        <w:rPr>
          <w:rFonts w:ascii="Calibri" w:eastAsia="Calibri" w:hAnsi="Calibri"/>
          <w:b/>
          <w:sz w:val="22"/>
          <w:szCs w:val="22"/>
          <w:lang w:eastAsia="en-US"/>
        </w:rPr>
        <w:t>Markus 5,18-20</w:t>
      </w:r>
      <w:r w:rsidR="00B541E7">
        <w:rPr>
          <w:rFonts w:ascii="Calibri" w:eastAsia="Calibri" w:hAnsi="Calibri"/>
          <w:b/>
          <w:sz w:val="22"/>
          <w:szCs w:val="22"/>
          <w:lang w:eastAsia="en-US"/>
        </w:rPr>
        <w:tab/>
      </w:r>
      <w:r w:rsidR="00B541E7" w:rsidRPr="00B541E7">
        <w:rPr>
          <w:rFonts w:ascii="Calibri" w:eastAsia="Calibri" w:hAnsi="Calibri"/>
          <w:b/>
          <w:sz w:val="22"/>
          <w:szCs w:val="22"/>
          <w:lang w:eastAsia="en-US"/>
        </w:rPr>
        <w:t xml:space="preserve">Jesus befiehlt dem geheilten Besessenen, </w:t>
      </w:r>
      <w:r w:rsidR="00B541E7">
        <w:rPr>
          <w:rFonts w:ascii="Calibri" w:eastAsia="Calibri" w:hAnsi="Calibri"/>
          <w:b/>
          <w:sz w:val="22"/>
          <w:szCs w:val="22"/>
          <w:lang w:eastAsia="en-US"/>
        </w:rPr>
        <w:br/>
      </w:r>
      <w:r w:rsidR="00B541E7" w:rsidRPr="00B541E7">
        <w:rPr>
          <w:rFonts w:ascii="Calibri" w:eastAsia="Calibri" w:hAnsi="Calibri"/>
          <w:b/>
          <w:sz w:val="22"/>
          <w:szCs w:val="22"/>
          <w:lang w:eastAsia="en-US"/>
        </w:rPr>
        <w:t>in seinem „Beziehungsnetz" zu weiterzugeben, was Gott getan hat.</w:t>
      </w:r>
    </w:p>
    <w:p w:rsidR="002D3508" w:rsidRPr="00B541E7" w:rsidRDefault="002D3508" w:rsidP="00B541E7">
      <w:pPr>
        <w:widowControl/>
        <w:tabs>
          <w:tab w:val="left" w:pos="2268"/>
        </w:tabs>
        <w:autoSpaceDE/>
        <w:adjustRightInd/>
        <w:spacing w:before="200"/>
        <w:contextualSpacing/>
        <w:rPr>
          <w:rFonts w:ascii="Calibri" w:eastAsia="Calibri" w:hAnsi="Calibri"/>
          <w:sz w:val="22"/>
          <w:szCs w:val="22"/>
          <w:lang w:eastAsia="en-US"/>
        </w:rPr>
      </w:pPr>
      <w:r w:rsidRPr="00B541E7">
        <w:rPr>
          <w:rFonts w:ascii="Calibri" w:eastAsia="Calibri" w:hAnsi="Calibri"/>
          <w:sz w:val="22"/>
          <w:szCs w:val="22"/>
          <w:lang w:eastAsia="en-US"/>
        </w:rPr>
        <w:t>Als er ins Boot stieg, bat ihn der, der besessen gewesen war, bei ihm bleiben zu dürfen. Aber Jesus erlaubte es ihm nicht. »Geh nach Hause zu deinen Angehörigen«, sagte er, »und berichte ihnen, was der Herr für dich getan und wie er sich über dich erbarmt hat</w:t>
      </w:r>
      <w:proofErr w:type="gramStart"/>
      <w:r w:rsidRPr="00B541E7">
        <w:rPr>
          <w:rFonts w:ascii="Calibri" w:eastAsia="Calibri" w:hAnsi="Calibri"/>
          <w:sz w:val="22"/>
          <w:szCs w:val="22"/>
          <w:lang w:eastAsia="en-US"/>
        </w:rPr>
        <w:t>!«</w:t>
      </w:r>
      <w:proofErr w:type="gramEnd"/>
      <w:r w:rsidRPr="00B541E7">
        <w:rPr>
          <w:rFonts w:ascii="Calibri" w:eastAsia="Calibri" w:hAnsi="Calibri"/>
          <w:sz w:val="22"/>
          <w:szCs w:val="22"/>
          <w:lang w:eastAsia="en-US"/>
        </w:rPr>
        <w:t xml:space="preserve"> Da ging der Mann fort und begann im Zehnstädtegebiet zu verkünden, was Jesus für ihn getan hatte. Und alle staunten.</w:t>
      </w:r>
    </w:p>
    <w:p w:rsidR="002D3508" w:rsidRPr="00B541E7" w:rsidRDefault="002D3508" w:rsidP="00B541E7">
      <w:pPr>
        <w:widowControl/>
        <w:tabs>
          <w:tab w:val="left" w:pos="1701"/>
        </w:tabs>
        <w:autoSpaceDE/>
        <w:adjustRightInd/>
        <w:spacing w:before="120"/>
        <w:ind w:left="1701" w:hanging="1701"/>
        <w:rPr>
          <w:rFonts w:ascii="Calibri" w:eastAsia="Calibri" w:hAnsi="Calibri"/>
          <w:b/>
          <w:sz w:val="22"/>
          <w:szCs w:val="22"/>
          <w:lang w:eastAsia="en-US"/>
        </w:rPr>
      </w:pPr>
      <w:r w:rsidRPr="00B541E7">
        <w:rPr>
          <w:rFonts w:ascii="Calibri" w:eastAsia="Calibri" w:hAnsi="Calibri"/>
          <w:b/>
          <w:sz w:val="22"/>
          <w:szCs w:val="22"/>
          <w:lang w:eastAsia="en-US"/>
        </w:rPr>
        <w:t>Markus 6,7-10</w:t>
      </w:r>
      <w:r w:rsidR="00B541E7">
        <w:rPr>
          <w:rFonts w:ascii="Calibri" w:eastAsia="Calibri" w:hAnsi="Calibri"/>
          <w:b/>
          <w:sz w:val="22"/>
          <w:szCs w:val="22"/>
          <w:lang w:eastAsia="en-US"/>
        </w:rPr>
        <w:tab/>
      </w:r>
      <w:r w:rsidR="00B541E7" w:rsidRPr="00B541E7">
        <w:rPr>
          <w:rFonts w:ascii="Calibri" w:eastAsia="Calibri" w:hAnsi="Calibri"/>
          <w:b/>
          <w:sz w:val="22"/>
          <w:szCs w:val="22"/>
          <w:lang w:eastAsia="en-US"/>
        </w:rPr>
        <w:t>Jesus weist seine Jüngern an, für ihre Mission zu den Menschen ein „Beziehungsnetz" als Ausgangsbasis zu wählen.</w:t>
      </w:r>
    </w:p>
    <w:p w:rsidR="00B541E7" w:rsidRDefault="002D3508" w:rsidP="00B541E7">
      <w:pPr>
        <w:widowControl/>
        <w:tabs>
          <w:tab w:val="left" w:pos="2268"/>
        </w:tabs>
        <w:autoSpaceDE/>
        <w:adjustRightInd/>
        <w:spacing w:before="200"/>
        <w:contextualSpacing/>
        <w:rPr>
          <w:i/>
          <w:color w:val="000000"/>
          <w:sz w:val="24"/>
          <w:szCs w:val="24"/>
        </w:rPr>
      </w:pPr>
      <w:r w:rsidRPr="00B541E7">
        <w:rPr>
          <w:rFonts w:ascii="Calibri" w:eastAsia="Calibri" w:hAnsi="Calibri"/>
          <w:sz w:val="22"/>
          <w:szCs w:val="22"/>
          <w:lang w:eastAsia="en-US"/>
        </w:rPr>
        <w:t>Er rief die zwölf Jünger zu sich, sandte sie jeweils zu zweit aus und gab ihnen Vollmacht über die bösen Geister. Er wies sie an, nichts mit auf den Weg zu nehmen außer einem Wanderstab. »Nehmt kein Brot und keine Vorratstasche mit, und steckt euch kein Geld in den Gürtel. Sandalen dürft ihr tragen, aber ein zweites Hemd sollt ihr nicht anziehen</w:t>
      </w:r>
      <w:proofErr w:type="gramStart"/>
      <w:r w:rsidRPr="00B541E7">
        <w:rPr>
          <w:rFonts w:ascii="Calibri" w:eastAsia="Calibri" w:hAnsi="Calibri"/>
          <w:sz w:val="22"/>
          <w:szCs w:val="22"/>
          <w:lang w:eastAsia="en-US"/>
        </w:rPr>
        <w:t>.«</w:t>
      </w:r>
      <w:proofErr w:type="gramEnd"/>
      <w:r w:rsidRPr="00B541E7">
        <w:rPr>
          <w:rFonts w:ascii="Calibri" w:eastAsia="Calibri" w:hAnsi="Calibri"/>
          <w:sz w:val="22"/>
          <w:szCs w:val="22"/>
          <w:lang w:eastAsia="en-US"/>
        </w:rPr>
        <w:t xml:space="preserve"> Weiter sagte er zu ihnen: »Wenn jemand euch in seinem Haus aufnimmt, dann bleibt bei ihm, bis ihr die Ortschaft wieder verlasst.</w:t>
      </w:r>
    </w:p>
    <w:p w:rsidR="00C739E1" w:rsidRPr="00B541E7" w:rsidRDefault="00B541E7" w:rsidP="00B541E7">
      <w:pPr>
        <w:widowControl/>
        <w:tabs>
          <w:tab w:val="left" w:pos="2268"/>
        </w:tabs>
        <w:autoSpaceDE/>
        <w:adjustRightInd/>
        <w:contextualSpacing/>
        <w:jc w:val="right"/>
        <w:rPr>
          <w:rFonts w:ascii="Calibri" w:eastAsia="Calibri" w:hAnsi="Calibri"/>
          <w:sz w:val="22"/>
          <w:szCs w:val="22"/>
          <w:lang w:eastAsia="en-US"/>
        </w:rPr>
      </w:pPr>
      <w:r w:rsidRPr="00D84439">
        <w:rPr>
          <w:i/>
          <w:color w:val="000000"/>
          <w:sz w:val="24"/>
          <w:szCs w:val="24"/>
        </w:rPr>
        <w:t>Neue Genfer Übersetzung</w:t>
      </w:r>
    </w:p>
    <w:sectPr w:rsidR="00C739E1" w:rsidRPr="00B541E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891" w:rsidRDefault="00A07891" w:rsidP="00B541E7">
      <w:r>
        <w:separator/>
      </w:r>
    </w:p>
  </w:endnote>
  <w:endnote w:type="continuationSeparator" w:id="0">
    <w:p w:rsidR="00A07891" w:rsidRDefault="00A07891" w:rsidP="00B5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E7" w:rsidRDefault="00B541E7" w:rsidP="00B541E7">
    <w:pPr>
      <w:pBdr>
        <w:top w:val="thinThickSmallGap" w:sz="24" w:space="1" w:color="622423"/>
      </w:pBdr>
      <w:tabs>
        <w:tab w:val="center" w:pos="4536"/>
        <w:tab w:val="right" w:pos="9072"/>
      </w:tabs>
    </w:pPr>
    <w:r w:rsidRPr="00B541E7">
      <w:rPr>
        <w:rFonts w:ascii="Calibri" w:hAnsi="Calibri"/>
      </w:rPr>
      <w:t xml:space="preserve">Glaubwürdig – Einheit </w:t>
    </w:r>
    <w:r>
      <w:rPr>
        <w:rFonts w:ascii="Calibri" w:hAnsi="Calibri"/>
      </w:rPr>
      <w:t>2</w:t>
    </w:r>
    <w:r w:rsidRPr="00B541E7">
      <w:rPr>
        <w:rFonts w:ascii="Calibri" w:hAnsi="Calibri"/>
      </w:rPr>
      <w:t xml:space="preserve"> </w:t>
    </w:r>
    <w:r>
      <w:rPr>
        <w:rFonts w:ascii="Calibri" w:hAnsi="Calibri"/>
      </w:rPr>
      <w:t>Unser Beziehungsnetz erkennen – Menschen wahrnehmen</w:t>
    </w:r>
    <w:r w:rsidRPr="00B541E7">
      <w:rPr>
        <w:rFonts w:ascii="Calibri" w:hAnsi="Calibri"/>
      </w:rPr>
      <w:tab/>
      <w:t xml:space="preserve">Seite </w:t>
    </w:r>
    <w:r w:rsidRPr="00B541E7">
      <w:rPr>
        <w:rFonts w:ascii="Calibri" w:hAnsi="Calibri"/>
      </w:rPr>
      <w:fldChar w:fldCharType="begin"/>
    </w:r>
    <w:r w:rsidRPr="00B541E7">
      <w:rPr>
        <w:rFonts w:ascii="Calibri" w:hAnsi="Calibri"/>
      </w:rPr>
      <w:instrText>PAGE   \* MERGEFORMAT</w:instrText>
    </w:r>
    <w:r w:rsidRPr="00B541E7">
      <w:rPr>
        <w:rFonts w:ascii="Calibri" w:hAnsi="Calibri"/>
      </w:rPr>
      <w:fldChar w:fldCharType="separate"/>
    </w:r>
    <w:r>
      <w:rPr>
        <w:rFonts w:ascii="Calibri" w:hAnsi="Calibri"/>
        <w:noProof/>
      </w:rPr>
      <w:t>1</w:t>
    </w:r>
    <w:r w:rsidRPr="00B541E7">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891" w:rsidRDefault="00A07891" w:rsidP="00B541E7">
      <w:r>
        <w:separator/>
      </w:r>
    </w:p>
  </w:footnote>
  <w:footnote w:type="continuationSeparator" w:id="0">
    <w:p w:rsidR="00A07891" w:rsidRDefault="00A07891" w:rsidP="00B54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08"/>
    <w:rsid w:val="001976C0"/>
    <w:rsid w:val="002D3508"/>
    <w:rsid w:val="002F0019"/>
    <w:rsid w:val="003A2098"/>
    <w:rsid w:val="003E3D75"/>
    <w:rsid w:val="00425DDC"/>
    <w:rsid w:val="00437438"/>
    <w:rsid w:val="004A7F1C"/>
    <w:rsid w:val="004C6056"/>
    <w:rsid w:val="004C7BCB"/>
    <w:rsid w:val="005F131C"/>
    <w:rsid w:val="00723DB0"/>
    <w:rsid w:val="0099657F"/>
    <w:rsid w:val="009A5C29"/>
    <w:rsid w:val="009D6F1D"/>
    <w:rsid w:val="009D744E"/>
    <w:rsid w:val="00A07891"/>
    <w:rsid w:val="00B22934"/>
    <w:rsid w:val="00B541E7"/>
    <w:rsid w:val="00B63B98"/>
    <w:rsid w:val="00BC58D8"/>
    <w:rsid w:val="00BD18E6"/>
    <w:rsid w:val="00BD5CBC"/>
    <w:rsid w:val="00C739E1"/>
    <w:rsid w:val="00DD5D38"/>
    <w:rsid w:val="00E42E5F"/>
    <w:rsid w:val="00ED2007"/>
    <w:rsid w:val="00F20A4C"/>
    <w:rsid w:val="00FD79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D3508"/>
    <w:pPr>
      <w:widowControl w:val="0"/>
      <w:autoSpaceDE w:val="0"/>
      <w:autoSpaceDN w:val="0"/>
      <w:adjustRightInd w:val="0"/>
    </w:pPr>
    <w:rPr>
      <w:rFonts w:eastAsia="MS ??"/>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next w:val="Standard"/>
    <w:link w:val="TitelZchn"/>
    <w:uiPriority w:val="10"/>
    <w:qFormat/>
    <w:rsid w:val="00B541E7"/>
    <w:pPr>
      <w:widowControl/>
      <w:pBdr>
        <w:bottom w:val="single" w:sz="8" w:space="4" w:color="4F81BD"/>
      </w:pBdr>
      <w:autoSpaceDE/>
      <w:autoSpaceDN/>
      <w:adjustRightInd/>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basedOn w:val="Absatz-Standardschriftart"/>
    <w:link w:val="Titel"/>
    <w:uiPriority w:val="10"/>
    <w:rsid w:val="00B541E7"/>
    <w:rPr>
      <w:rFonts w:ascii="Cambria" w:hAnsi="Cambria"/>
      <w:color w:val="17365D"/>
      <w:spacing w:val="5"/>
      <w:kern w:val="28"/>
      <w:sz w:val="52"/>
      <w:szCs w:val="52"/>
      <w:lang w:eastAsia="en-US"/>
    </w:rPr>
  </w:style>
  <w:style w:type="paragraph" w:styleId="Kopfzeile">
    <w:name w:val="header"/>
    <w:basedOn w:val="Standard"/>
    <w:link w:val="KopfzeileZchn"/>
    <w:rsid w:val="00B541E7"/>
    <w:pPr>
      <w:tabs>
        <w:tab w:val="center" w:pos="4536"/>
        <w:tab w:val="right" w:pos="9072"/>
      </w:tabs>
    </w:pPr>
  </w:style>
  <w:style w:type="character" w:customStyle="1" w:styleId="KopfzeileZchn">
    <w:name w:val="Kopfzeile Zchn"/>
    <w:basedOn w:val="Absatz-Standardschriftart"/>
    <w:link w:val="Kopfzeile"/>
    <w:rsid w:val="00B541E7"/>
    <w:rPr>
      <w:rFonts w:eastAsia="MS ??"/>
    </w:rPr>
  </w:style>
  <w:style w:type="paragraph" w:styleId="Fuzeile">
    <w:name w:val="footer"/>
    <w:basedOn w:val="Standard"/>
    <w:link w:val="FuzeileZchn"/>
    <w:uiPriority w:val="99"/>
    <w:rsid w:val="00B541E7"/>
    <w:pPr>
      <w:tabs>
        <w:tab w:val="center" w:pos="4536"/>
        <w:tab w:val="right" w:pos="9072"/>
      </w:tabs>
    </w:pPr>
  </w:style>
  <w:style w:type="character" w:customStyle="1" w:styleId="FuzeileZchn">
    <w:name w:val="Fußzeile Zchn"/>
    <w:basedOn w:val="Absatz-Standardschriftart"/>
    <w:link w:val="Fuzeile"/>
    <w:uiPriority w:val="99"/>
    <w:rsid w:val="00B541E7"/>
    <w:rPr>
      <w:rFonts w:eastAsia="MS ??"/>
    </w:rPr>
  </w:style>
  <w:style w:type="paragraph" w:styleId="Sprechblasentext">
    <w:name w:val="Balloon Text"/>
    <w:basedOn w:val="Standard"/>
    <w:link w:val="SprechblasentextZchn"/>
    <w:rsid w:val="00B541E7"/>
    <w:rPr>
      <w:rFonts w:ascii="Tahoma" w:hAnsi="Tahoma" w:cs="Tahoma"/>
      <w:sz w:val="16"/>
      <w:szCs w:val="16"/>
    </w:rPr>
  </w:style>
  <w:style w:type="character" w:customStyle="1" w:styleId="SprechblasentextZchn">
    <w:name w:val="Sprechblasentext Zchn"/>
    <w:basedOn w:val="Absatz-Standardschriftart"/>
    <w:link w:val="Sprechblasentext"/>
    <w:rsid w:val="00B541E7"/>
    <w:rPr>
      <w:rFonts w:ascii="Tahoma" w:eastAsia="MS ??"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D3508"/>
    <w:pPr>
      <w:widowControl w:val="0"/>
      <w:autoSpaceDE w:val="0"/>
      <w:autoSpaceDN w:val="0"/>
      <w:adjustRightInd w:val="0"/>
    </w:pPr>
    <w:rPr>
      <w:rFonts w:eastAsia="MS ??"/>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next w:val="Standard"/>
    <w:link w:val="TitelZchn"/>
    <w:uiPriority w:val="10"/>
    <w:qFormat/>
    <w:rsid w:val="00B541E7"/>
    <w:pPr>
      <w:widowControl/>
      <w:pBdr>
        <w:bottom w:val="single" w:sz="8" w:space="4" w:color="4F81BD"/>
      </w:pBdr>
      <w:autoSpaceDE/>
      <w:autoSpaceDN/>
      <w:adjustRightInd/>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basedOn w:val="Absatz-Standardschriftart"/>
    <w:link w:val="Titel"/>
    <w:uiPriority w:val="10"/>
    <w:rsid w:val="00B541E7"/>
    <w:rPr>
      <w:rFonts w:ascii="Cambria" w:hAnsi="Cambria"/>
      <w:color w:val="17365D"/>
      <w:spacing w:val="5"/>
      <w:kern w:val="28"/>
      <w:sz w:val="52"/>
      <w:szCs w:val="52"/>
      <w:lang w:eastAsia="en-US"/>
    </w:rPr>
  </w:style>
  <w:style w:type="paragraph" w:styleId="Kopfzeile">
    <w:name w:val="header"/>
    <w:basedOn w:val="Standard"/>
    <w:link w:val="KopfzeileZchn"/>
    <w:rsid w:val="00B541E7"/>
    <w:pPr>
      <w:tabs>
        <w:tab w:val="center" w:pos="4536"/>
        <w:tab w:val="right" w:pos="9072"/>
      </w:tabs>
    </w:pPr>
  </w:style>
  <w:style w:type="character" w:customStyle="1" w:styleId="KopfzeileZchn">
    <w:name w:val="Kopfzeile Zchn"/>
    <w:basedOn w:val="Absatz-Standardschriftart"/>
    <w:link w:val="Kopfzeile"/>
    <w:rsid w:val="00B541E7"/>
    <w:rPr>
      <w:rFonts w:eastAsia="MS ??"/>
    </w:rPr>
  </w:style>
  <w:style w:type="paragraph" w:styleId="Fuzeile">
    <w:name w:val="footer"/>
    <w:basedOn w:val="Standard"/>
    <w:link w:val="FuzeileZchn"/>
    <w:uiPriority w:val="99"/>
    <w:rsid w:val="00B541E7"/>
    <w:pPr>
      <w:tabs>
        <w:tab w:val="center" w:pos="4536"/>
        <w:tab w:val="right" w:pos="9072"/>
      </w:tabs>
    </w:pPr>
  </w:style>
  <w:style w:type="character" w:customStyle="1" w:styleId="FuzeileZchn">
    <w:name w:val="Fußzeile Zchn"/>
    <w:basedOn w:val="Absatz-Standardschriftart"/>
    <w:link w:val="Fuzeile"/>
    <w:uiPriority w:val="99"/>
    <w:rsid w:val="00B541E7"/>
    <w:rPr>
      <w:rFonts w:eastAsia="MS ??"/>
    </w:rPr>
  </w:style>
  <w:style w:type="paragraph" w:styleId="Sprechblasentext">
    <w:name w:val="Balloon Text"/>
    <w:basedOn w:val="Standard"/>
    <w:link w:val="SprechblasentextZchn"/>
    <w:rsid w:val="00B541E7"/>
    <w:rPr>
      <w:rFonts w:ascii="Tahoma" w:hAnsi="Tahoma" w:cs="Tahoma"/>
      <w:sz w:val="16"/>
      <w:szCs w:val="16"/>
    </w:rPr>
  </w:style>
  <w:style w:type="character" w:customStyle="1" w:styleId="SprechblasentextZchn">
    <w:name w:val="Sprechblasentext Zchn"/>
    <w:basedOn w:val="Absatz-Standardschriftart"/>
    <w:link w:val="Sprechblasentext"/>
    <w:rsid w:val="00B541E7"/>
    <w:rPr>
      <w:rFonts w:ascii="Tahoma" w:eastAsia="MS ??"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71250">
      <w:bodyDiv w:val="1"/>
      <w:marLeft w:val="0"/>
      <w:marRight w:val="0"/>
      <w:marTop w:val="0"/>
      <w:marBottom w:val="0"/>
      <w:divBdr>
        <w:top w:val="none" w:sz="0" w:space="0" w:color="auto"/>
        <w:left w:val="none" w:sz="0" w:space="0" w:color="auto"/>
        <w:bottom w:val="none" w:sz="0" w:space="0" w:color="auto"/>
        <w:right w:val="none" w:sz="0" w:space="0" w:color="auto"/>
      </w:divBdr>
    </w:div>
    <w:div w:id="916742751">
      <w:bodyDiv w:val="1"/>
      <w:marLeft w:val="0"/>
      <w:marRight w:val="0"/>
      <w:marTop w:val="0"/>
      <w:marBottom w:val="0"/>
      <w:divBdr>
        <w:top w:val="none" w:sz="0" w:space="0" w:color="auto"/>
        <w:left w:val="none" w:sz="0" w:space="0" w:color="auto"/>
        <w:bottom w:val="none" w:sz="0" w:space="0" w:color="auto"/>
        <w:right w:val="none" w:sz="0" w:space="0" w:color="auto"/>
      </w:divBdr>
    </w:div>
    <w:div w:id="1692098796">
      <w:bodyDiv w:val="1"/>
      <w:marLeft w:val="0"/>
      <w:marRight w:val="0"/>
      <w:marTop w:val="0"/>
      <w:marBottom w:val="0"/>
      <w:divBdr>
        <w:top w:val="none" w:sz="0" w:space="0" w:color="auto"/>
        <w:left w:val="none" w:sz="0" w:space="0" w:color="auto"/>
        <w:bottom w:val="none" w:sz="0" w:space="0" w:color="auto"/>
        <w:right w:val="none" w:sz="0" w:space="0" w:color="auto"/>
      </w:divBdr>
    </w:div>
    <w:div w:id="1802072626">
      <w:bodyDiv w:val="1"/>
      <w:marLeft w:val="0"/>
      <w:marRight w:val="0"/>
      <w:marTop w:val="0"/>
      <w:marBottom w:val="0"/>
      <w:divBdr>
        <w:top w:val="none" w:sz="0" w:space="0" w:color="auto"/>
        <w:left w:val="none" w:sz="0" w:space="0" w:color="auto"/>
        <w:bottom w:val="none" w:sz="0" w:space="0" w:color="auto"/>
        <w:right w:val="none" w:sz="0" w:space="0" w:color="auto"/>
      </w:divBdr>
    </w:div>
    <w:div w:id="18160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3287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Welche Rolle spielt das „Beziehungsnetz" bei der Weitergabe des Evangeliums</vt:lpstr>
    </vt:vector>
  </TitlesOfParts>
  <Company>HkD</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Welche Rolle spielt das „Beziehungsnetz" bei der Weitergabe des Evangeliums</dc:title>
  <dc:creator>roemer</dc:creator>
  <cp:lastModifiedBy>Römer, Martin</cp:lastModifiedBy>
  <cp:revision>2</cp:revision>
  <dcterms:created xsi:type="dcterms:W3CDTF">2016-09-08T12:24:00Z</dcterms:created>
  <dcterms:modified xsi:type="dcterms:W3CDTF">2016-09-08T12:24:00Z</dcterms:modified>
</cp:coreProperties>
</file>