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7C064A" w:rsidRPr="00F623A5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 w:rsidRPr="001E692E">
        <w:rPr>
          <w:rFonts w:ascii="Microsoft PhagsPa" w:hAnsi="Microsoft PhagsPa"/>
          <w:color w:val="000000"/>
          <w:sz w:val="32"/>
          <w:szCs w:val="32"/>
        </w:rPr>
        <w:t xml:space="preserve">1. Einheit: </w:t>
      </w:r>
      <w:r w:rsidRPr="001E692E">
        <w:rPr>
          <w:rFonts w:ascii="Microsoft PhagsPa" w:hAnsi="Microsoft PhagsPa"/>
          <w:sz w:val="32"/>
          <w:szCs w:val="32"/>
        </w:rPr>
        <w:t xml:space="preserve">Die Bibel – eine Erkundungsreise </w:t>
      </w:r>
    </w:p>
    <w:p w:rsidR="00F623A5" w:rsidRPr="00F623A5" w:rsidRDefault="00F623A5" w:rsidP="00F623A5">
      <w:pPr>
        <w:rPr>
          <w:rFonts w:ascii="Microsoft PhagsPa" w:hAnsi="Microsoft PhagsPa"/>
        </w:rPr>
      </w:pPr>
    </w:p>
    <w:p w:rsidR="00F623A5" w:rsidRPr="00F623A5" w:rsidRDefault="00897491" w:rsidP="00F623A5">
      <w:pPr>
        <w:rPr>
          <w:rFonts w:ascii="Microsoft PhagsPa" w:hAnsi="Microsoft PhagsPa"/>
          <w:bCs/>
          <w:sz w:val="32"/>
          <w:szCs w:val="40"/>
        </w:rPr>
      </w:pPr>
      <w:r>
        <w:rPr>
          <w:rFonts w:ascii="Microsoft PhagsPa" w:hAnsi="Microsoft PhagsPa"/>
          <w:bCs/>
          <w:sz w:val="32"/>
          <w:szCs w:val="40"/>
        </w:rPr>
        <w:t xml:space="preserve">Textblatt zu </w:t>
      </w:r>
      <w:bookmarkStart w:id="0" w:name="_GoBack"/>
      <w:bookmarkEnd w:id="0"/>
      <w:r w:rsidR="00F623A5" w:rsidRPr="00F623A5">
        <w:rPr>
          <w:rFonts w:ascii="Microsoft PhagsPa" w:hAnsi="Microsoft PhagsPa"/>
          <w:bCs/>
          <w:sz w:val="32"/>
          <w:szCs w:val="40"/>
        </w:rPr>
        <w:t>Joh</w:t>
      </w:r>
      <w:r w:rsidR="00711471">
        <w:rPr>
          <w:rFonts w:ascii="Microsoft PhagsPa" w:hAnsi="Microsoft PhagsPa"/>
          <w:bCs/>
          <w:sz w:val="32"/>
          <w:szCs w:val="40"/>
        </w:rPr>
        <w:t>annes</w:t>
      </w:r>
      <w:r w:rsidR="00F623A5" w:rsidRPr="00F623A5">
        <w:rPr>
          <w:rFonts w:ascii="Microsoft PhagsPa" w:hAnsi="Microsoft PhagsPa"/>
          <w:bCs/>
          <w:sz w:val="32"/>
          <w:szCs w:val="40"/>
        </w:rPr>
        <w:t xml:space="preserve"> 14,21.23-26</w:t>
      </w:r>
    </w:p>
    <w:p w:rsidR="00F623A5" w:rsidRPr="00F623A5" w:rsidRDefault="00F623A5" w:rsidP="00F623A5">
      <w:pPr>
        <w:rPr>
          <w:rFonts w:ascii="Microsoft PhagsPa" w:hAnsi="Microsoft PhagsPa"/>
          <w:b/>
          <w:bCs/>
          <w:sz w:val="40"/>
          <w:szCs w:val="40"/>
        </w:rPr>
      </w:pP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>Jesus Christus spricht: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>21</w:t>
      </w:r>
      <w:r w:rsidRPr="00F623A5">
        <w:rPr>
          <w:rFonts w:ascii="Microsoft PhagsPa" w:hAnsi="Microsoft PhagsPa"/>
          <w:sz w:val="24"/>
          <w:szCs w:val="32"/>
        </w:rPr>
        <w:tab/>
        <w:t>Wer meine Gebote hat und hält sie,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der ist's, der mich liebt.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  <w:t>Wer mich aber liebt,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der wird von meinem Vater geliebt werden,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und ich werde ihn lieben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und mich ihm offenbaren.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>23</w:t>
      </w:r>
      <w:r w:rsidRPr="00F623A5">
        <w:rPr>
          <w:rFonts w:ascii="Microsoft PhagsPa" w:hAnsi="Microsoft PhagsPa"/>
          <w:sz w:val="24"/>
          <w:szCs w:val="32"/>
        </w:rPr>
        <w:tab/>
        <w:t>Wer mich liebt,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der wird mein Wort halten;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und mein Vater wird ihn lieben,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und wir werden zu ihm kommen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und Wohnung bei ihm nehmen.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>24</w:t>
      </w:r>
      <w:r w:rsidRPr="00F623A5">
        <w:rPr>
          <w:rFonts w:ascii="Microsoft PhagsPa" w:hAnsi="Microsoft PhagsPa"/>
          <w:sz w:val="24"/>
          <w:szCs w:val="32"/>
        </w:rPr>
        <w:tab/>
        <w:t>Wer mich aber nicht liebt,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der hält meine Worte nicht.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  <w:t>Und das Wort, das ihr hört,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ist nicht mein Wort,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sondern das des Vaters,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der mich gesandt hat.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>25</w:t>
      </w:r>
      <w:r w:rsidRPr="00F623A5">
        <w:rPr>
          <w:rFonts w:ascii="Microsoft PhagsPa" w:hAnsi="Microsoft PhagsPa"/>
          <w:sz w:val="24"/>
          <w:szCs w:val="32"/>
        </w:rPr>
        <w:tab/>
        <w:t>Das habe ich zu euch geredet,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  <w:t>solange ich bei euch gewesen bin.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Aber der Tröster, der Heilige Geist,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den mein Vater senden wird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in meinem Namen,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der wird euch alles lehren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und euch an alles erinnern,</w:t>
      </w:r>
    </w:p>
    <w:p w:rsidR="00F623A5" w:rsidRPr="00F623A5" w:rsidRDefault="00F623A5" w:rsidP="00F623A5">
      <w:pPr>
        <w:rPr>
          <w:rFonts w:ascii="Microsoft PhagsPa" w:hAnsi="Microsoft PhagsPa"/>
          <w:sz w:val="24"/>
          <w:szCs w:val="32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  <w:t>was ich euch gesagt habe.</w:t>
      </w:r>
    </w:p>
    <w:p w:rsidR="000209F7" w:rsidRPr="00F623A5" w:rsidRDefault="00F623A5" w:rsidP="00F623A5">
      <w:pPr>
        <w:rPr>
          <w:rFonts w:ascii="Microsoft PhagsPa" w:hAnsi="Microsoft PhagsPa"/>
          <w:b/>
          <w:bCs/>
          <w:sz w:val="40"/>
          <w:szCs w:val="48"/>
        </w:rPr>
      </w:pP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4"/>
          <w:szCs w:val="32"/>
        </w:rPr>
        <w:tab/>
      </w:r>
      <w:r>
        <w:rPr>
          <w:rFonts w:ascii="Microsoft PhagsPa" w:hAnsi="Microsoft PhagsPa"/>
          <w:sz w:val="24"/>
          <w:szCs w:val="32"/>
        </w:rPr>
        <w:tab/>
      </w:r>
      <w:r w:rsidRPr="00F623A5">
        <w:rPr>
          <w:rFonts w:ascii="Microsoft PhagsPa" w:hAnsi="Microsoft PhagsPa"/>
          <w:sz w:val="20"/>
          <w:szCs w:val="24"/>
        </w:rPr>
        <w:t>(Übersetzung: Luther 2017)</w:t>
      </w:r>
      <w:r w:rsidR="00E956AE" w:rsidRPr="00F623A5">
        <w:rPr>
          <w:rFonts w:ascii="Microsoft PhagsPa" w:hAnsi="Microsoft PhagsPa"/>
          <w:sz w:val="18"/>
          <w:szCs w:val="24"/>
        </w:rPr>
        <w:t xml:space="preserve"> </w:t>
      </w:r>
    </w:p>
    <w:sectPr w:rsidR="000209F7" w:rsidRPr="00F623A5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96" w:rsidRDefault="00871E96" w:rsidP="007453F9">
      <w:r>
        <w:separator/>
      </w:r>
    </w:p>
  </w:endnote>
  <w:endnote w:type="continuationSeparator" w:id="0">
    <w:p w:rsidR="00871E96" w:rsidRDefault="00871E96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F9" w:rsidRDefault="00A446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F623A5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A446F9">
        <w:pPr>
          <w:pStyle w:val="Fuzeile"/>
          <w:jc w:val="center"/>
        </w:pPr>
        <w:r>
          <w:rPr>
            <w:rFonts w:ascii="Candara" w:hAnsi="Candara"/>
          </w:rPr>
          <w:t>6</w:t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96" w:rsidRDefault="00871E96" w:rsidP="007453F9">
      <w:r>
        <w:separator/>
      </w:r>
    </w:p>
  </w:footnote>
  <w:footnote w:type="continuationSeparator" w:id="0">
    <w:p w:rsidR="00871E96" w:rsidRDefault="00871E96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F9" w:rsidRDefault="00A446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B06875" w:rsidRDefault="00B06875">
    <w:pPr>
      <w:pStyle w:val="Kopfzeile"/>
      <w:rPr>
        <w:rFonts w:ascii="Candara" w:hAnsi="Candara"/>
      </w:rPr>
    </w:pPr>
    <w:r w:rsidRPr="00B06875">
      <w:rPr>
        <w:rFonts w:ascii="Candara" w:hAnsi="Candara"/>
        <w:smallCaps/>
      </w:rPr>
      <w:t>Emmaus</w:t>
    </w:r>
    <w:r>
      <w:rPr>
        <w:rFonts w:ascii="Candara" w:hAnsi="Candara"/>
      </w:rPr>
      <w:t>-Glaubwürdig</w:t>
    </w:r>
    <w:r>
      <w:rPr>
        <w:rFonts w:ascii="Candara" w:hAnsi="Candara"/>
      </w:rPr>
      <w:tab/>
    </w:r>
    <w:r>
      <w:rPr>
        <w:rFonts w:ascii="Candara" w:hAnsi="Candara"/>
      </w:rPr>
      <w:tab/>
      <w:t>1. Einheit:</w:t>
    </w:r>
    <w:r w:rsidR="00342AC3">
      <w:rPr>
        <w:rFonts w:ascii="Candara" w:hAnsi="Candara"/>
      </w:rPr>
      <w:t xml:space="preserve"> Glauben als Reise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F9" w:rsidRDefault="00A446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3FB5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1471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1E9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97491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446F9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1960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23A5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4426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5</cp:revision>
  <dcterms:created xsi:type="dcterms:W3CDTF">2017-09-06T16:10:00Z</dcterms:created>
  <dcterms:modified xsi:type="dcterms:W3CDTF">2017-09-13T09:16:00Z</dcterms:modified>
</cp:coreProperties>
</file>