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E90FCA" w:rsidRDefault="004A6789" w:rsidP="00E90FC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2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Gott schreibt Geschichte</w:t>
      </w:r>
      <w:r w:rsidR="007C064A" w:rsidRPr="001E692E">
        <w:rPr>
          <w:rFonts w:ascii="Microsoft PhagsPa" w:hAnsi="Microsoft PhagsPa"/>
          <w:sz w:val="32"/>
          <w:szCs w:val="32"/>
        </w:rPr>
        <w:t xml:space="preserve"> </w:t>
      </w:r>
    </w:p>
    <w:p w:rsidR="00723FB1" w:rsidRPr="00723FB1" w:rsidRDefault="00723FB1" w:rsidP="00723FB1">
      <w:pPr>
        <w:rPr>
          <w:rFonts w:ascii="Microsoft PhagsPa" w:hAnsi="Microsoft PhagsPa"/>
          <w:bCs/>
          <w:sz w:val="24"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 w:val="40"/>
          <w:szCs w:val="40"/>
        </w:rPr>
      </w:pPr>
      <w:r>
        <w:rPr>
          <w:rFonts w:ascii="Microsoft PhagsPa" w:hAnsi="Microsoft PhagsPa"/>
          <w:bCs/>
          <w:sz w:val="40"/>
          <w:szCs w:val="40"/>
        </w:rPr>
        <w:t xml:space="preserve">Zeittafel </w:t>
      </w:r>
      <w:r w:rsidRPr="00723FB1">
        <w:rPr>
          <w:rFonts w:ascii="Microsoft PhagsPa" w:hAnsi="Microsoft PhagsPa"/>
          <w:bCs/>
          <w:sz w:val="40"/>
          <w:szCs w:val="40"/>
        </w:rPr>
        <w:t>zum Alten Testament</w:t>
      </w:r>
    </w:p>
    <w:p w:rsidR="00723FB1" w:rsidRPr="00723FB1" w:rsidRDefault="00723FB1" w:rsidP="00723FB1">
      <w:pPr>
        <w:rPr>
          <w:rFonts w:ascii="Microsoft PhagsPa" w:hAnsi="Microsoft PhagsPa"/>
          <w:bCs/>
          <w:sz w:val="24"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 xml:space="preserve">Zeit der </w:t>
      </w:r>
      <w:r w:rsidRPr="00723FB1">
        <w:rPr>
          <w:rFonts w:ascii="Microsoft PhagsPa" w:hAnsi="Microsoft PhagsPa"/>
          <w:b/>
          <w:bCs/>
          <w:szCs w:val="40"/>
        </w:rPr>
        <w:t>Erzväter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>Abraham und Sara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Isaak und Rebekka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  <w:t xml:space="preserve">Jakob und seine zwölf Söhne </w:t>
      </w:r>
      <w:r w:rsidRPr="00723FB1">
        <w:rPr>
          <w:rFonts w:ascii="Microsoft PhagsPa" w:hAnsi="Microsoft PhagsPa"/>
          <w:bCs/>
          <w:szCs w:val="40"/>
        </w:rPr>
        <w:sym w:font="Wingdings" w:char="F0E0"/>
      </w:r>
      <w:r>
        <w:rPr>
          <w:rFonts w:ascii="Microsoft PhagsPa" w:hAnsi="Microsoft PhagsPa"/>
          <w:bCs/>
          <w:szCs w:val="40"/>
        </w:rPr>
        <w:t xml:space="preserve"> </w:t>
      </w:r>
      <w:r w:rsidRPr="00723FB1">
        <w:rPr>
          <w:rFonts w:ascii="Microsoft PhagsPa" w:hAnsi="Microsoft PhagsPa"/>
          <w:bCs/>
          <w:szCs w:val="40"/>
        </w:rPr>
        <w:t>Zwölf Stämme Israel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15.-13.Jh.v.Chr.</w:t>
      </w:r>
      <w:r w:rsidRPr="00723FB1">
        <w:rPr>
          <w:rFonts w:ascii="Microsoft PhagsPa" w:hAnsi="Microsoft PhagsPa"/>
          <w:bCs/>
          <w:szCs w:val="40"/>
        </w:rPr>
        <w:tab/>
        <w:t>Sklaverei in Ägypten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Auszug aus Ägypten (</w:t>
      </w:r>
      <w:r w:rsidRPr="00723FB1">
        <w:rPr>
          <w:rFonts w:ascii="Microsoft PhagsPa" w:hAnsi="Microsoft PhagsPa"/>
          <w:b/>
          <w:bCs/>
          <w:szCs w:val="40"/>
        </w:rPr>
        <w:t>Exodus</w:t>
      </w:r>
      <w:r w:rsidRPr="00723FB1">
        <w:rPr>
          <w:rFonts w:ascii="Microsoft PhagsPa" w:hAnsi="Microsoft PhagsPa"/>
          <w:bCs/>
          <w:szCs w:val="40"/>
        </w:rPr>
        <w:t>) unter Mose, Wüstenwanderung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Bundesschluss am Sinai – Zehn Gebote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1250-1100 v.Chr.</w:t>
      </w:r>
      <w:r w:rsidRPr="00723FB1">
        <w:rPr>
          <w:rFonts w:ascii="Microsoft PhagsPa" w:hAnsi="Microsoft PhagsPa"/>
          <w:bCs/>
          <w:szCs w:val="40"/>
        </w:rPr>
        <w:tab/>
        <w:t>Landnahme unter Josua, Besiedelung des Landes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1250-1000 v.Chr.</w:t>
      </w:r>
      <w:r w:rsidRPr="00723FB1">
        <w:rPr>
          <w:rFonts w:ascii="Microsoft PhagsPa" w:hAnsi="Microsoft PhagsPa"/>
          <w:bCs/>
          <w:szCs w:val="40"/>
        </w:rPr>
        <w:tab/>
        <w:t>Zeit der Richter (Anführer im Kriegsfall)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ab ca. 1000 v.Chr.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/>
          <w:bCs/>
          <w:szCs w:val="40"/>
        </w:rPr>
        <w:t>Königszeit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Saul – David – Salomo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Teilung des Reiches in „Israel“ (Nordreich) und „Juda“ (Südreich)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722 v.Chr.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 xml:space="preserve">Nordreich von den Assyrern erobert – Vasallenstaat, </w:t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>Zwangsumsiedlungen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586 v.Chr.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 xml:space="preserve">Südreich von den Babyloniern erobert – Zerstörung des ersten </w:t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  <w:t xml:space="preserve">Jerusalemer </w:t>
      </w:r>
      <w:r w:rsidRPr="00723FB1">
        <w:rPr>
          <w:rFonts w:ascii="Microsoft PhagsPa" w:hAnsi="Microsoft PhagsPa"/>
          <w:bCs/>
          <w:szCs w:val="40"/>
        </w:rPr>
        <w:t xml:space="preserve">Tempels, Deportation der Oberschicht ins </w:t>
      </w:r>
      <w:r w:rsidRPr="00723FB1">
        <w:rPr>
          <w:rFonts w:ascii="Microsoft PhagsPa" w:hAnsi="Microsoft PhagsPa"/>
          <w:b/>
          <w:bCs/>
          <w:szCs w:val="40"/>
        </w:rPr>
        <w:t xml:space="preserve">Babylonische </w:t>
      </w:r>
      <w:r>
        <w:rPr>
          <w:rFonts w:ascii="Microsoft PhagsPa" w:hAnsi="Microsoft PhagsPa"/>
          <w:b/>
          <w:bCs/>
          <w:szCs w:val="40"/>
        </w:rPr>
        <w:tab/>
      </w:r>
      <w:r>
        <w:rPr>
          <w:rFonts w:ascii="Microsoft PhagsPa" w:hAnsi="Microsoft PhagsPa"/>
          <w:b/>
          <w:bCs/>
          <w:szCs w:val="40"/>
        </w:rPr>
        <w:tab/>
      </w:r>
      <w:r>
        <w:rPr>
          <w:rFonts w:ascii="Microsoft PhagsPa" w:hAnsi="Microsoft PhagsPa"/>
          <w:b/>
          <w:bCs/>
          <w:szCs w:val="40"/>
        </w:rPr>
        <w:tab/>
      </w:r>
      <w:r w:rsidRPr="00723FB1">
        <w:rPr>
          <w:rFonts w:ascii="Microsoft PhagsPa" w:hAnsi="Microsoft PhagsPa"/>
          <w:b/>
          <w:bCs/>
          <w:szCs w:val="40"/>
        </w:rPr>
        <w:t>Exil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539/38 v.Chr.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Perserkönig Kyros erobert Babylon, ordn</w:t>
      </w:r>
      <w:r>
        <w:rPr>
          <w:rFonts w:ascii="Microsoft PhagsPa" w:hAnsi="Microsoft PhagsPa"/>
          <w:bCs/>
          <w:szCs w:val="40"/>
        </w:rPr>
        <w:t xml:space="preserve">et Wiederaufbau des Tempels </w:t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  <w:t xml:space="preserve">an; </w:t>
      </w:r>
      <w:r w:rsidRPr="00723FB1">
        <w:rPr>
          <w:rFonts w:ascii="Microsoft PhagsPa" w:hAnsi="Microsoft PhagsPa"/>
          <w:bCs/>
          <w:szCs w:val="40"/>
        </w:rPr>
        <w:t>Rückkehr nach Jerusalem (Perserkönig Darius)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520-515 v.Chr.</w:t>
      </w:r>
      <w:r w:rsidRPr="00723FB1"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>Wiederaufbau des Jerusalemer Tempels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ab ca. 450 v.Chr.</w:t>
      </w:r>
      <w:r w:rsidRPr="00723FB1">
        <w:rPr>
          <w:rFonts w:ascii="Microsoft PhagsPa" w:hAnsi="Microsoft PhagsPa"/>
          <w:bCs/>
          <w:szCs w:val="40"/>
        </w:rPr>
        <w:tab/>
        <w:t>Neuordnung unter Esra und Nehemia, Kanonisierung der Tora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333 v.Chr.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Vormarsch Alexander d.Gr. – Beginn einer neuen Epoche: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/>
          <w:bCs/>
          <w:szCs w:val="40"/>
        </w:rPr>
        <w:t>Hellenismus</w:t>
      </w:r>
      <w:r w:rsidRPr="00723FB1">
        <w:rPr>
          <w:rFonts w:ascii="Microsoft PhagsPa" w:hAnsi="Microsoft PhagsPa"/>
          <w:bCs/>
          <w:szCs w:val="40"/>
        </w:rPr>
        <w:t xml:space="preserve"> (griechische Kultur und Bildung)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Ab ca, 250 v.Chr.</w:t>
      </w:r>
      <w:r w:rsidRPr="00723FB1">
        <w:rPr>
          <w:rFonts w:ascii="Microsoft PhagsPa" w:hAnsi="Microsoft PhagsPa"/>
          <w:bCs/>
          <w:szCs w:val="40"/>
        </w:rPr>
        <w:tab/>
        <w:t>Übersetzung der Tora ins Griechische: „Septuaginta“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164-161 v.Chr.</w:t>
      </w:r>
      <w:r w:rsidRPr="00723FB1">
        <w:rPr>
          <w:rFonts w:ascii="Microsoft PhagsPa" w:hAnsi="Microsoft PhagsPa"/>
          <w:bCs/>
          <w:szCs w:val="40"/>
        </w:rPr>
        <w:tab/>
      </w:r>
      <w:r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>Aufstand der Makkabäer (gegen hellenistisch-heidnische Entwicklung)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Dynastie der Hasmonäer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ab 63 v.Chr.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/>
          <w:bCs/>
          <w:szCs w:val="40"/>
        </w:rPr>
        <w:t>Römerzeit</w:t>
      </w:r>
      <w:r w:rsidRPr="00723FB1">
        <w:rPr>
          <w:rFonts w:ascii="Microsoft PhagsPa" w:hAnsi="Microsoft PhagsPa"/>
          <w:bCs/>
          <w:szCs w:val="40"/>
        </w:rPr>
        <w:t xml:space="preserve"> – römischer Statthalter vor Ort, jüdischer König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30/20 v.Chr.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jüdischer König Herodes der Große baut den Tempel aus und um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(„Herodianischer Tempel“)</w:t>
      </w: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</w:p>
    <w:p w:rsidR="00723FB1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66-70 n.Chr.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  <w:t>Aufstand gegen die Römer</w:t>
      </w:r>
    </w:p>
    <w:p w:rsidR="000209F7" w:rsidRPr="00723FB1" w:rsidRDefault="00723FB1" w:rsidP="00723FB1">
      <w:pPr>
        <w:rPr>
          <w:rFonts w:ascii="Microsoft PhagsPa" w:hAnsi="Microsoft PhagsPa"/>
          <w:bCs/>
          <w:szCs w:val="40"/>
        </w:rPr>
      </w:pPr>
      <w:r w:rsidRPr="00723FB1">
        <w:rPr>
          <w:rFonts w:ascii="Microsoft PhagsPa" w:hAnsi="Microsoft PhagsPa"/>
          <w:bCs/>
          <w:szCs w:val="40"/>
        </w:rPr>
        <w:t>70 n.Chr.</w:t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Cs/>
          <w:szCs w:val="40"/>
        </w:rPr>
        <w:tab/>
      </w:r>
      <w:r w:rsidRPr="00723FB1">
        <w:rPr>
          <w:rFonts w:ascii="Microsoft PhagsPa" w:hAnsi="Microsoft PhagsPa"/>
          <w:b/>
          <w:bCs/>
          <w:szCs w:val="40"/>
        </w:rPr>
        <w:t>Fall Jerusalems</w:t>
      </w:r>
      <w:r w:rsidRPr="00723FB1">
        <w:rPr>
          <w:rFonts w:ascii="Microsoft PhagsPa" w:hAnsi="Microsoft PhagsPa"/>
          <w:bCs/>
          <w:szCs w:val="40"/>
        </w:rPr>
        <w:t>, Zerstörung des zweiten Tempels</w:t>
      </w:r>
    </w:p>
    <w:sectPr w:rsidR="000209F7" w:rsidRPr="00723FB1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EC" w:rsidRDefault="00DE35EC" w:rsidP="007453F9">
      <w:r>
        <w:separator/>
      </w:r>
    </w:p>
  </w:endnote>
  <w:endnote w:type="continuationSeparator" w:id="0">
    <w:p w:rsidR="00DE35EC" w:rsidRDefault="00DE35EC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D" w:rsidRDefault="00E91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723FB1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E9105D">
        <w:pPr>
          <w:pStyle w:val="Fuzeile"/>
          <w:jc w:val="center"/>
        </w:pPr>
        <w:r>
          <w:rPr>
            <w:rFonts w:ascii="Candara" w:hAnsi="Candara"/>
          </w:rPr>
          <w:t>3</w:t>
        </w:r>
      </w:p>
      <w:bookmarkStart w:id="0" w:name="_GoBack" w:displacedByCustomXml="next"/>
      <w:bookmarkEnd w:id="0" w:displacedByCustomXml="next"/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EC" w:rsidRDefault="00DE35EC" w:rsidP="007453F9">
      <w:r>
        <w:separator/>
      </w:r>
    </w:p>
  </w:footnote>
  <w:footnote w:type="continuationSeparator" w:id="0">
    <w:p w:rsidR="00DE35EC" w:rsidRDefault="00DE35EC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D" w:rsidRDefault="00E91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 w:rsidR="00E90FCA">
      <w:rPr>
        <w:rFonts w:ascii="Candara" w:hAnsi="Candara"/>
      </w:rPr>
      <w:t>-Glaubwürdig</w:t>
    </w:r>
    <w:r w:rsidR="00E90FCA">
      <w:rPr>
        <w:rFonts w:ascii="Candara" w:hAnsi="Candara"/>
      </w:rPr>
      <w:tab/>
    </w:r>
    <w:r w:rsidR="00E90FCA">
      <w:rPr>
        <w:rFonts w:ascii="Candara" w:hAnsi="Candara"/>
      </w:rPr>
      <w:tab/>
      <w:t>2</w:t>
    </w:r>
    <w:r>
      <w:rPr>
        <w:rFonts w:ascii="Candara" w:hAnsi="Candara"/>
      </w:rPr>
      <w:t>. Einheit:</w:t>
    </w:r>
    <w:r w:rsidR="00342AC3">
      <w:rPr>
        <w:rFonts w:ascii="Candara" w:hAnsi="Candara"/>
      </w:rPr>
      <w:t xml:space="preserve"> </w:t>
    </w:r>
    <w:r w:rsidR="00E90FCA">
      <w:rPr>
        <w:rFonts w:ascii="Candara" w:hAnsi="Candara"/>
      </w:rPr>
      <w:t>Gott schreibt Geschichte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D" w:rsidRDefault="00E910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3FB1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5EC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0FCA"/>
    <w:rsid w:val="00E9105D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4662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2017-09-08T09:25:00Z</dcterms:created>
  <dcterms:modified xsi:type="dcterms:W3CDTF">2017-09-08T09:25:00Z</dcterms:modified>
</cp:coreProperties>
</file>